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5B22" w14:textId="380E403F" w:rsidR="00C0534D" w:rsidRPr="00653EFE" w:rsidRDefault="00CD3228" w:rsidP="00653EFE">
      <w:pPr>
        <w:pStyle w:val="Title"/>
        <w:jc w:val="center"/>
        <w:rPr>
          <w:rFonts w:ascii="Helvetica" w:hAnsi="Helvetica"/>
          <w:b/>
          <w:bCs/>
          <w:sz w:val="36"/>
          <w:szCs w:val="36"/>
        </w:rPr>
      </w:pPr>
      <w:r w:rsidRPr="00653EFE">
        <w:rPr>
          <w:rFonts w:ascii="Helvetica" w:hAnsi="Helvetica"/>
          <w:b/>
          <w:bCs/>
          <w:sz w:val="36"/>
          <w:szCs w:val="36"/>
        </w:rPr>
        <w:t>Supplementary Material for “</w:t>
      </w:r>
      <w:r w:rsidR="00653EFE" w:rsidRPr="00653EFE">
        <w:rPr>
          <w:rFonts w:ascii="Helvetica" w:hAnsi="Helvetica"/>
          <w:b/>
          <w:bCs/>
          <w:sz w:val="36"/>
          <w:szCs w:val="36"/>
        </w:rPr>
        <w:t>The Politics of Survey Participation: Political Engagement, Polarization, and Panel Attrition</w:t>
      </w:r>
      <w:r w:rsidRPr="00653EFE">
        <w:rPr>
          <w:rFonts w:ascii="Helvetica" w:hAnsi="Helvetica"/>
          <w:b/>
          <w:bCs/>
          <w:sz w:val="36"/>
          <w:szCs w:val="36"/>
        </w:rPr>
        <w:t>”</w:t>
      </w:r>
    </w:p>
    <w:p w14:paraId="374E155A" w14:textId="77777777" w:rsidR="00C0534D" w:rsidRPr="00653EFE" w:rsidRDefault="00C0534D" w:rsidP="00653EFE">
      <w:pPr>
        <w:pStyle w:val="Title"/>
        <w:jc w:val="center"/>
        <w:rPr>
          <w:rFonts w:ascii="Helvetica" w:hAnsi="Helvetica"/>
          <w:b/>
          <w:bCs/>
          <w:sz w:val="36"/>
          <w:szCs w:val="36"/>
        </w:rPr>
      </w:pPr>
      <w:r w:rsidRPr="00653EFE">
        <w:rPr>
          <w:rFonts w:ascii="Helvetica" w:hAnsi="Helvetica"/>
          <w:b/>
          <w:bCs/>
          <w:sz w:val="36"/>
          <w:szCs w:val="36"/>
        </w:rPr>
        <w:br w:type="page"/>
      </w:r>
    </w:p>
    <w:p w14:paraId="4F25C9C3" w14:textId="430DB9FE" w:rsidR="00AE2FBC" w:rsidRPr="00653EFE" w:rsidRDefault="00653EFE" w:rsidP="00463505">
      <w:pPr>
        <w:pStyle w:val="Heading1"/>
      </w:pPr>
      <w:r w:rsidRPr="00653EFE">
        <w:lastRenderedPageBreak/>
        <w:t>A</w:t>
      </w:r>
      <w:r w:rsidR="00C0534D" w:rsidRPr="00653EFE">
        <w:t xml:space="preserve">. </w:t>
      </w:r>
      <w:r w:rsidR="000A705C">
        <w:t>Trends in Completion Rate of Post-Election Survey</w:t>
      </w:r>
    </w:p>
    <w:p w14:paraId="4E185E9B" w14:textId="60862D48" w:rsidR="00ED333C" w:rsidRDefault="00ED333C" w:rsidP="00232919">
      <w:r w:rsidRPr="00653EFE">
        <w:t xml:space="preserve">Here we examine trends in the completion rate of the post-wave survey, as shown in Figure </w:t>
      </w:r>
      <w:r w:rsidR="00F873C8" w:rsidRPr="00653EFE">
        <w:t>A1</w:t>
      </w:r>
      <w:r w:rsidRPr="00653EFE">
        <w:t>. While there is variation from year to year, no consistent pattern emerges over the period. Although 2016 marks a low point in the observed data, the completion rate has not consistently declined over time. The data do not support the idea that political polarization—or any long-term trend—affects post-election survey completion rates in the ANES.</w:t>
      </w:r>
    </w:p>
    <w:p w14:paraId="5AD722E2" w14:textId="77777777" w:rsidR="001954E0" w:rsidRPr="00653EFE" w:rsidRDefault="001954E0" w:rsidP="00232919"/>
    <w:p w14:paraId="17F23295" w14:textId="77777777" w:rsidR="00ED333C" w:rsidRPr="00653EFE" w:rsidRDefault="00ED333C" w:rsidP="00FA0DB0">
      <w:pPr>
        <w:jc w:val="center"/>
      </w:pPr>
      <w:r w:rsidRPr="00653EFE">
        <w:rPr>
          <w:noProof/>
        </w:rPr>
        <w:drawing>
          <wp:inline distT="0" distB="0" distL="0" distR="0" wp14:anchorId="418B428A" wp14:editId="16847BC1">
            <wp:extent cx="3190672" cy="2612427"/>
            <wp:effectExtent l="0" t="0" r="0" b="0"/>
            <wp:docPr id="2009045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45559" name="Picture 20090455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5571" cy="261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DB1C" w14:textId="7861056D" w:rsidR="00653EFE" w:rsidRPr="00653EFE" w:rsidRDefault="001954E0" w:rsidP="00232919">
      <w:r>
        <w:rPr>
          <w:b/>
          <w:bCs/>
        </w:rPr>
        <w:t xml:space="preserve">Figure A1. </w:t>
      </w:r>
      <w:r w:rsidR="00E14D95">
        <w:t xml:space="preserve">The completion rate of the </w:t>
      </w:r>
      <w:r w:rsidR="002E6B4C">
        <w:t xml:space="preserve">post-election survey of </w:t>
      </w:r>
      <w:r w:rsidR="00E14D95">
        <w:t>ANES from 1980–2020</w:t>
      </w:r>
      <w:r w:rsidR="002E6B4C">
        <w:t>. Data source: ANES Cumulative File.</w:t>
      </w:r>
      <w:r w:rsidR="00653EFE" w:rsidRPr="00653EFE">
        <w:br w:type="page"/>
      </w:r>
    </w:p>
    <w:p w14:paraId="6C2DC219" w14:textId="3390A3FA" w:rsidR="007332AD" w:rsidRDefault="004368A2" w:rsidP="004368A2">
      <w:pPr>
        <w:pStyle w:val="Heading1"/>
      </w:pPr>
      <w:r>
        <w:lastRenderedPageBreak/>
        <w:t xml:space="preserve">B. </w:t>
      </w:r>
      <w:r w:rsidR="00102CD2">
        <w:t>Estimating Post-Election Completion Controlling for Knowledge</w:t>
      </w:r>
    </w:p>
    <w:p w14:paraId="7C96189D" w14:textId="30B87BF5" w:rsidR="00327702" w:rsidRDefault="00041370" w:rsidP="00327702">
      <w:r>
        <w:t xml:space="preserve">Here we examine if political knowledge influences completion of the post-election survey. Recall questions (such as which party controls the House of Representatives) are included in the post-election wave. As such, we are limited to the interviewer’s assessment, which is a five-point scale, which is unavailable for self-administered internet surveys. We replicate the model in Table </w:t>
      </w:r>
      <w:r w:rsidR="008F545A">
        <w:t>1</w:t>
      </w:r>
      <w:r>
        <w:t xml:space="preserve"> of the main text including this variable. </w:t>
      </w:r>
      <w:r w:rsidR="00E932F4">
        <w:t xml:space="preserve">We find that this measure of political knowledge </w:t>
      </w:r>
      <w:r>
        <w:t xml:space="preserve">shares a relationship with attrition; more knowledgeable respondents are more likely to complete the post-election wave. </w:t>
      </w:r>
      <w:r w:rsidR="008B0C39">
        <w:t>Other substantive conclusions are similar with the exception that interest is no longer significant.</w:t>
      </w:r>
      <w:r w:rsidR="008B4F14">
        <w:t xml:space="preserve"> Knowledge and interest share a moderate correlation, 0.44</w:t>
      </w:r>
      <w:r w:rsidR="00596A75">
        <w:t>.</w:t>
      </w:r>
      <w:r w:rsidR="000E3E3E">
        <w:t xml:space="preserve"> The overall conclusion, that the post-election is modestly but detectably more politically engaged remains the same.</w:t>
      </w:r>
      <w:r>
        <w:t> </w:t>
      </w:r>
    </w:p>
    <w:p w14:paraId="351D9C4C" w14:textId="77777777" w:rsidR="00327702" w:rsidRDefault="00327702" w:rsidP="00327702">
      <w:r>
        <w:br w:type="page"/>
      </w:r>
    </w:p>
    <w:p w14:paraId="08294466" w14:textId="09C3EF59" w:rsidR="007332AD" w:rsidRDefault="00AC4955" w:rsidP="00E229E6">
      <w:pPr>
        <w:rPr>
          <w:rFonts w:ascii="Helvetica" w:eastAsiaTheme="majorEastAsia" w:hAnsi="Helvetica" w:cstheme="majorBidi"/>
          <w:b/>
          <w:color w:val="000000" w:themeColor="text1"/>
          <w:sz w:val="32"/>
          <w:szCs w:val="40"/>
        </w:rPr>
      </w:pPr>
      <w:r w:rsidRPr="00A13FEA">
        <w:rPr>
          <w:b/>
          <w:bCs/>
        </w:rPr>
        <w:lastRenderedPageBreak/>
        <w:t xml:space="preserve">Table </w:t>
      </w:r>
      <w:r>
        <w:rPr>
          <w:b/>
          <w:bCs/>
        </w:rPr>
        <w:t>B1</w:t>
      </w:r>
      <w:r w:rsidRPr="00A13FEA">
        <w:rPr>
          <w:b/>
          <w:bCs/>
        </w:rPr>
        <w:t>.</w:t>
      </w:r>
      <w:r>
        <w:t xml:space="preserve"> The relationship between politically relevant variables and attrition</w:t>
      </w:r>
      <w:r w:rsidR="00E95CB6">
        <w:t>, controlling for political knowledge</w:t>
      </w:r>
      <w:r>
        <w:t>. 1980–2016.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87"/>
        <w:gridCol w:w="1296"/>
      </w:tblGrid>
      <w:tr w:rsidR="004368A2" w14:paraId="16555512" w14:textId="77777777" w:rsidTr="00412516">
        <w:trPr>
          <w:jc w:val="center"/>
        </w:trPr>
        <w:tc>
          <w:tcPr>
            <w:tcW w:w="338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3995DE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72A0F" w14:textId="359CDFA4" w:rsidR="004368A2" w:rsidRDefault="00DF4F73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Coef.</w:t>
            </w:r>
          </w:p>
        </w:tc>
      </w:tr>
      <w:tr w:rsidR="004368A2" w14:paraId="320CC5A7" w14:textId="77777777" w:rsidTr="00EE17EE">
        <w:trPr>
          <w:jc w:val="center"/>
        </w:trPr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8C87D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01F48" w14:textId="60A72128" w:rsidR="004368A2" w:rsidRDefault="00DF4F73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(St. Err.)</w:t>
            </w:r>
          </w:p>
        </w:tc>
      </w:tr>
      <w:tr w:rsidR="00EA64BD" w14:paraId="1866ECCC" w14:textId="77777777" w:rsidTr="00EE17EE">
        <w:trPr>
          <w:jc w:val="center"/>
        </w:trPr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3752" w14:textId="77777777" w:rsidR="00EA64BD" w:rsidRDefault="00EA64B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0022" w14:textId="77777777" w:rsidR="00EA64BD" w:rsidRDefault="00EA64B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47183D" w14:paraId="016A8C5B" w14:textId="77777777" w:rsidTr="004A7375">
        <w:trPr>
          <w:jc w:val="center"/>
        </w:trPr>
        <w:tc>
          <w:tcPr>
            <w:tcW w:w="3387" w:type="dxa"/>
            <w:tcBorders>
              <w:left w:val="nil"/>
              <w:bottom w:val="nil"/>
              <w:right w:val="nil"/>
            </w:tcBorders>
          </w:tcPr>
          <w:p w14:paraId="2F076FDC" w14:textId="34EB86B1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Phone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4B5B1CBE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-0.561*</w:t>
            </w:r>
          </w:p>
        </w:tc>
      </w:tr>
      <w:tr w:rsidR="0047183D" w14:paraId="4E2DCDE1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F971EAD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380C5B8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(0.175)</w:t>
            </w:r>
          </w:p>
        </w:tc>
      </w:tr>
      <w:tr w:rsidR="0047183D" w14:paraId="5A76EDB4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26E08E5" w14:textId="3EDF02A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Married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582458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0.076</w:t>
            </w:r>
          </w:p>
        </w:tc>
      </w:tr>
      <w:tr w:rsidR="0047183D" w14:paraId="2A066678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F89F2E7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383999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(0.056)</w:t>
            </w:r>
          </w:p>
        </w:tc>
      </w:tr>
      <w:tr w:rsidR="0047183D" w14:paraId="102E3E4D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295D2CC" w14:textId="17E31152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Midwest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8C4C7B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0.245*</w:t>
            </w:r>
          </w:p>
        </w:tc>
      </w:tr>
      <w:tr w:rsidR="0047183D" w14:paraId="60E90189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918D7C1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919E167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(0.083)</w:t>
            </w:r>
          </w:p>
        </w:tc>
      </w:tr>
      <w:tr w:rsidR="0047183D" w14:paraId="383C2E1E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5ECCBCB" w14:textId="40A1B56E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South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53219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0.241*</w:t>
            </w:r>
          </w:p>
        </w:tc>
      </w:tr>
      <w:tr w:rsidR="0047183D" w14:paraId="05D8FB0A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7C1F85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60C100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(0.077)</w:t>
            </w:r>
          </w:p>
        </w:tc>
      </w:tr>
      <w:tr w:rsidR="0047183D" w14:paraId="3428913B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0236088" w14:textId="7C03C866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West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83B4090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0.205</w:t>
            </w:r>
          </w:p>
        </w:tc>
      </w:tr>
      <w:tr w:rsidR="0047183D" w14:paraId="081B2C19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35851C3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456AB3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(0.087)</w:t>
            </w:r>
          </w:p>
        </w:tc>
      </w:tr>
      <w:tr w:rsidR="0047183D" w14:paraId="4A44FE6F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577711C" w14:textId="09FE354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Black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23AF13A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-0.186</w:t>
            </w:r>
          </w:p>
        </w:tc>
      </w:tr>
      <w:tr w:rsidR="0047183D" w14:paraId="03E53637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3E1C349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0DB4FE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(0.083)</w:t>
            </w:r>
          </w:p>
        </w:tc>
      </w:tr>
      <w:tr w:rsidR="0047183D" w14:paraId="307D797C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0B5D8977" w14:textId="7A3180DD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Hispanic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6F5786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-0.514*</w:t>
            </w:r>
          </w:p>
        </w:tc>
      </w:tr>
      <w:tr w:rsidR="0047183D" w14:paraId="2EE4C7CF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8AA60AA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B4B32B3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(0.085)</w:t>
            </w:r>
          </w:p>
        </w:tc>
      </w:tr>
      <w:tr w:rsidR="0047183D" w14:paraId="7291E52D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9D20E51" w14:textId="5041ACB1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Other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A7C0328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0.071</w:t>
            </w:r>
          </w:p>
        </w:tc>
      </w:tr>
      <w:tr w:rsidR="0047183D" w14:paraId="14CB84E2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211F2C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9B605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(0.156)</w:t>
            </w:r>
          </w:p>
        </w:tc>
      </w:tr>
      <w:tr w:rsidR="0047183D" w14:paraId="1BE58385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EB58A12" w14:textId="23041013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57EC8AD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0.000</w:t>
            </w:r>
          </w:p>
        </w:tc>
      </w:tr>
      <w:tr w:rsidR="0047183D" w14:paraId="1E57674D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EF343BB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7A4289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(0.002)</w:t>
            </w:r>
          </w:p>
        </w:tc>
      </w:tr>
      <w:tr w:rsidR="0047183D" w14:paraId="0188C548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A22AD2C" w14:textId="2CD77A6C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Female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5A2D4D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0.038</w:t>
            </w:r>
          </w:p>
        </w:tc>
      </w:tr>
      <w:tr w:rsidR="0047183D" w14:paraId="057ADE1E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7051A9E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DB19D6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(0.056)</w:t>
            </w:r>
          </w:p>
        </w:tc>
      </w:tr>
      <w:tr w:rsidR="0047183D" w14:paraId="13B7893E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5A7E14A" w14:textId="13584368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Interest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7ABD29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0.103</w:t>
            </w:r>
          </w:p>
        </w:tc>
      </w:tr>
      <w:tr w:rsidR="0047183D" w14:paraId="056EDFC1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0318BD9C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72EB1FB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(0.043)</w:t>
            </w:r>
          </w:p>
        </w:tc>
      </w:tr>
      <w:tr w:rsidR="0047183D" w14:paraId="562AA72C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098A9302" w14:textId="7ED70B8F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Partisan intensity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436676E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0.046</w:t>
            </w:r>
          </w:p>
        </w:tc>
      </w:tr>
      <w:tr w:rsidR="0047183D" w14:paraId="08A70243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3D5C3660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59ED03A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(0.032)</w:t>
            </w:r>
          </w:p>
        </w:tc>
      </w:tr>
      <w:tr w:rsidR="0047183D" w14:paraId="6B6EB770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0A0E78DE" w14:textId="1FA05CC8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Issue extremity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3F9CC9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-0.125*</w:t>
            </w:r>
          </w:p>
        </w:tc>
      </w:tr>
      <w:tr w:rsidR="0047183D" w14:paraId="4364062F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1803D86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C4FE7D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(0.036)</w:t>
            </w:r>
          </w:p>
        </w:tc>
      </w:tr>
      <w:tr w:rsidR="0047183D" w14:paraId="41FA0809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F4E0DD1" w14:textId="2FB196B3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Affective polarization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074F57A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-0.002</w:t>
            </w:r>
          </w:p>
        </w:tc>
      </w:tr>
      <w:tr w:rsidR="0047183D" w14:paraId="48698A00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30131C62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34B0A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(0.001)</w:t>
            </w:r>
          </w:p>
        </w:tc>
      </w:tr>
      <w:tr w:rsidR="0047183D" w14:paraId="3EC70F56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3DFF699" w14:textId="544F3831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Electoral loser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0401D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-0.136</w:t>
            </w:r>
          </w:p>
        </w:tc>
      </w:tr>
      <w:tr w:rsidR="0047183D" w14:paraId="37D5B3AC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5A4309A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6E98665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(0.065)</w:t>
            </w:r>
          </w:p>
        </w:tc>
      </w:tr>
      <w:tr w:rsidR="0047183D" w14:paraId="5B0A08FE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C5AA54E" w14:textId="669CD223" w:rsidR="0047183D" w:rsidRDefault="0047183D" w:rsidP="0047183D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Abstained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C845051" w14:textId="77777777" w:rsidR="0047183D" w:rsidRDefault="0047183D" w:rsidP="0047183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-0.272*</w:t>
            </w:r>
          </w:p>
        </w:tc>
      </w:tr>
      <w:tr w:rsidR="004368A2" w14:paraId="5ACAC25F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B07E2C0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892977F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(0.074)</w:t>
            </w:r>
          </w:p>
        </w:tc>
      </w:tr>
      <w:tr w:rsidR="004368A2" w14:paraId="674ACB14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F8F8B2F" w14:textId="68BCB0BA" w:rsidR="004368A2" w:rsidRDefault="007B215A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I</w:t>
            </w:r>
            <w:r w:rsidR="004368A2">
              <w:rPr>
                <w:kern w:val="0"/>
              </w:rPr>
              <w:t>nterviewer</w:t>
            </w:r>
            <w:r>
              <w:rPr>
                <w:kern w:val="0"/>
              </w:rPr>
              <w:t xml:space="preserve"> </w:t>
            </w:r>
            <w:r w:rsidR="004368A2">
              <w:rPr>
                <w:kern w:val="0"/>
              </w:rPr>
              <w:t>assessment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0DB474B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0.165*</w:t>
            </w:r>
          </w:p>
        </w:tc>
      </w:tr>
      <w:tr w:rsidR="004368A2" w14:paraId="46E2A7C8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3B5DBF5E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8351B7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(0.029)</w:t>
            </w:r>
          </w:p>
        </w:tc>
      </w:tr>
      <w:tr w:rsidR="004368A2" w14:paraId="1DB4E81D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AF69BAB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Constant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1BEBF12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1.504*</w:t>
            </w:r>
          </w:p>
        </w:tc>
      </w:tr>
      <w:tr w:rsidR="004368A2" w14:paraId="5EC24CD3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0395A74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34FFDA3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(0.190)</w:t>
            </w:r>
          </w:p>
        </w:tc>
      </w:tr>
      <w:tr w:rsidR="004368A2" w14:paraId="09CBD3A1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5F0A292C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3DA53C1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4368A2" w14:paraId="3AA197E8" w14:textId="77777777" w:rsidTr="00485232"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B828A06" w14:textId="13B59D69" w:rsidR="004368A2" w:rsidRPr="00193BA5" w:rsidRDefault="00193BA5" w:rsidP="0048523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F5ED69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15,255</w:t>
            </w:r>
          </w:p>
        </w:tc>
      </w:tr>
      <w:tr w:rsidR="004368A2" w14:paraId="5DEE0812" w14:textId="77777777" w:rsidTr="00F451C8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44D730D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Number of groups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43966A" w14:textId="77777777" w:rsidR="004368A2" w:rsidRDefault="004368A2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</w:tr>
      <w:tr w:rsidR="00F451C8" w14:paraId="67C72E1A" w14:textId="77777777" w:rsidTr="00EE17EE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8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9882FE2" w14:textId="77777777" w:rsidR="00F451C8" w:rsidRDefault="00F451C8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A1F1D5" w14:textId="77777777" w:rsidR="00F451C8" w:rsidRDefault="00F451C8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</w:tbl>
    <w:p w14:paraId="60257F85" w14:textId="77777777" w:rsidR="006F63E3" w:rsidRDefault="006F63E3" w:rsidP="00232919"/>
    <w:p w14:paraId="2598F8EE" w14:textId="3419A7EE" w:rsidR="00653EFE" w:rsidRPr="00653EFE" w:rsidRDefault="006F63E3" w:rsidP="006F63E3">
      <w:pPr>
        <w:pStyle w:val="Heading1"/>
      </w:pPr>
      <w:r>
        <w:lastRenderedPageBreak/>
        <w:t xml:space="preserve">C. </w:t>
      </w:r>
      <w:r w:rsidR="00653EFE" w:rsidRPr="00653EFE">
        <w:t>Dummy variables</w:t>
      </w:r>
    </w:p>
    <w:p w14:paraId="7D98CB8D" w14:textId="77777777" w:rsidR="00E3400D" w:rsidRDefault="006F63E3">
      <w:r>
        <w:br w:type="page"/>
      </w:r>
    </w:p>
    <w:tbl>
      <w:tblPr>
        <w:tblW w:w="5638" w:type="dxa"/>
        <w:tblLook w:val="04A0" w:firstRow="1" w:lastRow="0" w:firstColumn="1" w:lastColumn="0" w:noHBand="0" w:noVBand="1"/>
      </w:tblPr>
      <w:tblGrid>
        <w:gridCol w:w="1924"/>
        <w:gridCol w:w="1300"/>
        <w:gridCol w:w="1300"/>
        <w:gridCol w:w="1300"/>
      </w:tblGrid>
      <w:tr w:rsidR="00E3400D" w:rsidRPr="00E3400D" w14:paraId="00C4921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D8EE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mode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446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BE42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B58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0A8DD94B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5A83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2. Phone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203E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-0.5545991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8E5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0.1735415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DA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0.001</w:t>
            </w:r>
          </w:p>
        </w:tc>
      </w:tr>
      <w:tr w:rsidR="00E3400D" w:rsidRPr="00E3400D" w14:paraId="04A4D43D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292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3. Internet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614F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-0.4106448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00B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0.0815125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77B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</w:t>
            </w:r>
          </w:p>
        </w:tc>
      </w:tr>
      <w:tr w:rsidR="00E3400D" w:rsidRPr="00E3400D" w14:paraId="292A0369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34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00B2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87B3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277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2F7CD3C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75D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1.married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AE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0.030726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4EF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0.0462549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D5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0.507</w:t>
            </w:r>
          </w:p>
        </w:tc>
      </w:tr>
      <w:tr w:rsidR="00E3400D" w:rsidRPr="00E3400D" w14:paraId="78A4841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05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146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8D9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C13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67456848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EBC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region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4FA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3D20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DA74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60EBA76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91AF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Midwest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C64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0.1374591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AA2C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0.0706453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57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0.052</w:t>
            </w:r>
          </w:p>
        </w:tc>
      </w:tr>
      <w:tr w:rsidR="00E3400D" w:rsidRPr="00E3400D" w14:paraId="015BE83F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FA39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South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293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0.0953085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C18E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0.065345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1C4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0.145</w:t>
            </w:r>
          </w:p>
        </w:tc>
      </w:tr>
      <w:tr w:rsidR="00E3400D" w:rsidRPr="00E3400D" w14:paraId="13E8B3BB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B50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West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BF45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0.038247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8BE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0.0717049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ACA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0.594</w:t>
            </w:r>
          </w:p>
        </w:tc>
      </w:tr>
      <w:tr w:rsidR="00E3400D" w:rsidRPr="00E3400D" w14:paraId="0A87B7AC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D96F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62A0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4BCC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A960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761BA30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543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286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2796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538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203232B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7060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4E4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-0.1864371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34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0.0738881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A5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0.012</w:t>
            </w:r>
          </w:p>
        </w:tc>
      </w:tr>
      <w:tr w:rsidR="00E3400D" w:rsidRPr="00E3400D" w14:paraId="2DFE77C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A9C3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622C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-0.5001725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24FF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0.0696413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43F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</w:t>
            </w:r>
          </w:p>
        </w:tc>
      </w:tr>
      <w:tr w:rsidR="00E3400D" w:rsidRPr="00E3400D" w14:paraId="7BD43BEF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DC9D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410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-0.1802699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D37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0.10661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EE0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0.091</w:t>
            </w:r>
          </w:p>
        </w:tc>
      </w:tr>
      <w:tr w:rsidR="00E3400D" w:rsidRPr="00E3400D" w14:paraId="2FBE997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54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53D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196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4BD2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6D218F2B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824E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6A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-0.0001768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FC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0.0013232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39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0.894</w:t>
            </w:r>
          </w:p>
        </w:tc>
      </w:tr>
      <w:tr w:rsidR="00E3400D" w:rsidRPr="00E3400D" w14:paraId="2157E3A1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5B0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1E85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-0.0604923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F80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0.0455755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2CA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0.184</w:t>
            </w:r>
          </w:p>
        </w:tc>
      </w:tr>
      <w:tr w:rsidR="00E3400D" w:rsidRPr="00E3400D" w14:paraId="01F16579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4C9D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interest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F48E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0.1982315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DD6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0.1245883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8EE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0.112</w:t>
            </w:r>
          </w:p>
        </w:tc>
      </w:tr>
      <w:tr w:rsidR="00E3400D" w:rsidRPr="00E3400D" w14:paraId="15AB262D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7F9E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pidi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8DC5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0.0663533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7FFA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0.1021282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899D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0.516</w:t>
            </w:r>
          </w:p>
        </w:tc>
      </w:tr>
      <w:tr w:rsidR="00E3400D" w:rsidRPr="00E3400D" w14:paraId="5C779101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5387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issextreme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515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-0.139661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9C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0.1042807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80C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0.18</w:t>
            </w:r>
          </w:p>
        </w:tc>
      </w:tr>
      <w:tr w:rsidR="00E3400D" w:rsidRPr="00E3400D" w14:paraId="6E99B79B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BBBC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partisan_affective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1C7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-0.0049171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2D7E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0.0037373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050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0.188</w:t>
            </w:r>
          </w:p>
        </w:tc>
      </w:tr>
      <w:tr w:rsidR="00E3400D" w:rsidRPr="00E3400D" w14:paraId="0771CBA8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9BE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2091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30FE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63B5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20E878DA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8A6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winner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C01E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A9C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21E0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161CD928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FAF2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EC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-0.2245994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C9B0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0.2266471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4885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0.322</w:t>
            </w:r>
          </w:p>
        </w:tc>
      </w:tr>
      <w:tr w:rsidR="00E3400D" w:rsidRPr="00E3400D" w14:paraId="27116DC3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87E7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A7D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-0.4484137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FE2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0.2390534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311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0.061</w:t>
            </w:r>
          </w:p>
        </w:tc>
      </w:tr>
      <w:tr w:rsidR="00E3400D" w:rsidRPr="00E3400D" w14:paraId="13A4065C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CB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94C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F9A5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2241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69BE984A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BCBC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2C72" w14:textId="77777777" w:rsidR="00E3400D" w:rsidRPr="00E3400D" w:rsidRDefault="00E3400D" w:rsidP="00E3400D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FB70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25A" w14:textId="77777777" w:rsidR="00E3400D" w:rsidRPr="00E3400D" w:rsidRDefault="00E3400D" w:rsidP="00E3400D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400D" w:rsidRPr="00E3400D" w14:paraId="0AE87022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7A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D7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-0.1177113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FF9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0.5446847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F2F4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0.829</w:t>
            </w:r>
          </w:p>
        </w:tc>
      </w:tr>
      <w:tr w:rsidR="00E3400D" w:rsidRPr="00E3400D" w14:paraId="167CEF5B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4A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21A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-0.1967886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4D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0.5554537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334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0.723</w:t>
            </w:r>
          </w:p>
        </w:tc>
      </w:tr>
      <w:tr w:rsidR="00E3400D" w:rsidRPr="00E3400D" w14:paraId="7529FD8D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140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1992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5120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-0.0016306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E92E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0.569128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82A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0.998</w:t>
            </w:r>
          </w:p>
        </w:tc>
      </w:tr>
      <w:tr w:rsidR="00E3400D" w:rsidRPr="00E3400D" w14:paraId="55D589BD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03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69C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-0.3412439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4F9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0.5717634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5AA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0.551</w:t>
            </w:r>
          </w:p>
        </w:tc>
      </w:tr>
      <w:tr w:rsidR="00E3400D" w:rsidRPr="00E3400D" w14:paraId="2B4B7B4E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60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9BC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-0.414011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006B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0.6414033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AA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0.519</w:t>
            </w:r>
          </w:p>
        </w:tc>
      </w:tr>
      <w:tr w:rsidR="00E3400D" w:rsidRPr="00E3400D" w14:paraId="4C061A7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24DF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81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-0.2348897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1D7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0.6535966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9A8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0.719</w:t>
            </w:r>
          </w:p>
        </w:tc>
      </w:tr>
      <w:tr w:rsidR="00E3400D" w:rsidRPr="00E3400D" w14:paraId="0BDF62B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1C0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3C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0.8808579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B2F0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0.6951476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6E9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0.205</w:t>
            </w:r>
          </w:p>
        </w:tc>
      </w:tr>
      <w:tr w:rsidR="00E3400D" w:rsidRPr="00E3400D" w14:paraId="5A43224A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686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1914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0.8990319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E928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0.5017631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9C0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0.073</w:t>
            </w:r>
          </w:p>
        </w:tc>
      </w:tr>
      <w:tr w:rsidR="00E3400D" w:rsidRPr="00E3400D" w14:paraId="5F104D10" w14:textId="77777777" w:rsidTr="00E3400D">
        <w:trPr>
          <w:trHeight w:val="320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4CD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E942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-0.3652359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211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0.498414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FEE3" w14:textId="77777777" w:rsidR="00E3400D" w:rsidRPr="00E3400D" w:rsidRDefault="00E3400D" w:rsidP="00E3400D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E3400D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0.464</w:t>
            </w:r>
          </w:p>
        </w:tc>
      </w:tr>
    </w:tbl>
    <w:p w14:paraId="1EF66336" w14:textId="22E9C78A" w:rsidR="006F63E3" w:rsidRDefault="006F63E3"/>
    <w:p w14:paraId="460038DE" w14:textId="77777777" w:rsidR="00657E27" w:rsidRDefault="00657E27">
      <w:pPr>
        <w:rPr>
          <w:rFonts w:ascii="Helvetica" w:eastAsiaTheme="majorEastAsia" w:hAnsi="Helvetica" w:cstheme="majorBidi"/>
          <w:b/>
          <w:color w:val="000000" w:themeColor="text1"/>
          <w:sz w:val="32"/>
          <w:szCs w:val="40"/>
        </w:rPr>
      </w:pPr>
      <w:r>
        <w:br w:type="page"/>
      </w:r>
    </w:p>
    <w:tbl>
      <w:tblPr>
        <w:tblW w:w="5200" w:type="dxa"/>
        <w:tblLook w:val="04A0" w:firstRow="1" w:lastRow="0" w:firstColumn="1" w:lastColumn="0" w:noHBand="0" w:noVBand="1"/>
      </w:tblPr>
      <w:tblGrid>
        <w:gridCol w:w="1286"/>
        <w:gridCol w:w="1342"/>
        <w:gridCol w:w="1300"/>
        <w:gridCol w:w="1300"/>
      </w:tblGrid>
      <w:tr w:rsidR="00657E27" w:rsidRPr="00657E27" w14:paraId="63558426" w14:textId="77777777" w:rsidTr="00657E27">
        <w:trPr>
          <w:trHeight w:val="32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275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year#c.interest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9225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8802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104B1940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45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0AE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0.0724168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04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0.163004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19C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0.657</w:t>
            </w:r>
          </w:p>
        </w:tc>
      </w:tr>
      <w:tr w:rsidR="00657E27" w:rsidRPr="00657E27" w14:paraId="55451388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6EF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B9F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0.0427707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FFB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0.1649049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36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0.795</w:t>
            </w:r>
          </w:p>
        </w:tc>
      </w:tr>
      <w:tr w:rsidR="00657E27" w:rsidRPr="00657E27" w14:paraId="571700EA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1A1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4AA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0.0143491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D4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0.1662563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F8B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0.931</w:t>
            </w:r>
          </w:p>
        </w:tc>
      </w:tr>
      <w:tr w:rsidR="00657E27" w:rsidRPr="00657E27" w14:paraId="11885936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E8E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9BD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-0.2303337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651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0.1760824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34A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0.191</w:t>
            </w:r>
          </w:p>
        </w:tc>
      </w:tr>
      <w:tr w:rsidR="00657E27" w:rsidRPr="00657E27" w14:paraId="1F9F1756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3A1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D8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0.0415477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FFC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0.1937305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526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0.83</w:t>
            </w:r>
          </w:p>
        </w:tc>
      </w:tr>
      <w:tr w:rsidR="00657E27" w:rsidRPr="00657E27" w14:paraId="3439695D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FBC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203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-0.0287798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9BB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0.1880706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AF5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0.878</w:t>
            </w:r>
          </w:p>
        </w:tc>
      </w:tr>
      <w:tr w:rsidR="00657E27" w:rsidRPr="00657E27" w14:paraId="7F24A339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1D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B7E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0.0694157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D3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0.2057009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20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0.736</w:t>
            </w:r>
          </w:p>
        </w:tc>
      </w:tr>
      <w:tr w:rsidR="00657E27" w:rsidRPr="00657E27" w14:paraId="257B93C9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E2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FB8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-0.1075518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7E8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0.147924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C18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0.467</w:t>
            </w:r>
          </w:p>
        </w:tc>
      </w:tr>
      <w:tr w:rsidR="00657E27" w:rsidRPr="00657E27" w14:paraId="54B8A6A4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DA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CC0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-0.0919658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B92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0.142796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99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0.52</w:t>
            </w:r>
          </w:p>
        </w:tc>
      </w:tr>
      <w:tr w:rsidR="00657E27" w:rsidRPr="00657E27" w14:paraId="32E5AB93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C16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BF33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A24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CEA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093345F5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F394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year#c.pidi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520D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9C08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BA8B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4B77469B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8B3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943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-0.0531506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2C7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0.1321839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79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0.688</w:t>
            </w:r>
          </w:p>
        </w:tc>
      </w:tr>
      <w:tr w:rsidR="00657E27" w:rsidRPr="00657E27" w14:paraId="78763AF0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7C4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79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0.092165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873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0.1302244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68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0.479</w:t>
            </w:r>
          </w:p>
        </w:tc>
      </w:tr>
      <w:tr w:rsidR="00657E27" w:rsidRPr="00657E27" w14:paraId="193A243A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77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11E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-0.022417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48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0.1321127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AA1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0.865</w:t>
            </w:r>
          </w:p>
        </w:tc>
      </w:tr>
      <w:tr w:rsidR="00657E27" w:rsidRPr="00657E27" w14:paraId="57F4A7C9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7FD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37F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0.216115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AE3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0.1426558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A0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</w:t>
            </w:r>
          </w:p>
        </w:tc>
      </w:tr>
      <w:tr w:rsidR="00657E27" w:rsidRPr="00657E27" w14:paraId="0194CB27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B88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CE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-0.1061703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CA6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0.1528127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C6D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0.487</w:t>
            </w:r>
          </w:p>
        </w:tc>
      </w:tr>
      <w:tr w:rsidR="00657E27" w:rsidRPr="00657E27" w14:paraId="4F3BB395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9D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F35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-0.0156227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CB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0.1531958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FE3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0.919</w:t>
            </w:r>
          </w:p>
        </w:tc>
      </w:tr>
      <w:tr w:rsidR="00657E27" w:rsidRPr="00657E27" w14:paraId="184F3D10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38C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92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-0.3525822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540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0.1737748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FEC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0.042</w:t>
            </w:r>
          </w:p>
        </w:tc>
      </w:tr>
      <w:tr w:rsidR="00657E27" w:rsidRPr="00657E27" w14:paraId="5CD470EC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52B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663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-0.0977319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10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F37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0.411</w:t>
            </w:r>
          </w:p>
        </w:tc>
      </w:tr>
      <w:tr w:rsidR="00657E27" w:rsidRPr="00657E27" w14:paraId="77A16ECB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E80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034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-0.1125444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1A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0.1142143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7AC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0.324</w:t>
            </w:r>
          </w:p>
        </w:tc>
      </w:tr>
      <w:tr w:rsidR="00657E27" w:rsidRPr="00657E27" w14:paraId="71338AA9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476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E6CF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E3F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7F75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21ECB8A2" w14:textId="77777777" w:rsidTr="00657E27">
        <w:trPr>
          <w:trHeight w:val="32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6975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year#c.issextreme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548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496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1D401353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60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02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-0.0910726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7E1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0.139235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5C9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0.513</w:t>
            </w:r>
          </w:p>
        </w:tc>
      </w:tr>
      <w:tr w:rsidR="00657E27" w:rsidRPr="00657E27" w14:paraId="4BF8F8B9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192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B1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-0.1677116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11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0.1418271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01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0.237</w:t>
            </w:r>
          </w:p>
        </w:tc>
      </w:tr>
      <w:tr w:rsidR="00657E27" w:rsidRPr="00657E27" w14:paraId="3CBCC8C2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BBF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5FC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-0.0328341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309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0.1465407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0B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0.823</w:t>
            </w:r>
          </w:p>
        </w:tc>
      </w:tr>
      <w:tr w:rsidR="00657E27" w:rsidRPr="00657E27" w14:paraId="2E691D01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9D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6F8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0.0593617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696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0.1555998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84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0.703</w:t>
            </w:r>
          </w:p>
        </w:tc>
      </w:tr>
      <w:tr w:rsidR="00657E27" w:rsidRPr="00657E27" w14:paraId="7705B38F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80F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2FC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0.0277734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AB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0.1715112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135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0.871</w:t>
            </w:r>
          </w:p>
        </w:tc>
      </w:tr>
      <w:tr w:rsidR="00657E27" w:rsidRPr="00657E27" w14:paraId="780456C5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6A7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1D5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0.2018712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2D2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0.1678128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305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0.229</w:t>
            </w:r>
          </w:p>
        </w:tc>
      </w:tr>
      <w:tr w:rsidR="00657E27" w:rsidRPr="00657E27" w14:paraId="6506C903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E7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D30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0.0231266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1A7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0.1536691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66C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0.88</w:t>
            </w:r>
          </w:p>
        </w:tc>
      </w:tr>
      <w:tr w:rsidR="00657E27" w:rsidRPr="00657E27" w14:paraId="21DB358F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5C3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76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0.0485405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41C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0.1250389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10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0.698</w:t>
            </w:r>
          </w:p>
        </w:tc>
      </w:tr>
      <w:tr w:rsidR="00657E27" w:rsidRPr="00657E27" w14:paraId="313AF2E4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648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DA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0.2106098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E26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0.1222275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57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0.085</w:t>
            </w:r>
          </w:p>
        </w:tc>
      </w:tr>
      <w:tr w:rsidR="00657E27" w:rsidRPr="00657E27" w14:paraId="4D67395D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B3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96B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490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0838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381EC288" w14:textId="77777777" w:rsidTr="00657E27">
        <w:trPr>
          <w:trHeight w:val="32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89A4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year#c.partisan_affective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EC9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66D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52395B54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BA9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A6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0.0045784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BC9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0.0048312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C3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0.343</w:t>
            </w:r>
          </w:p>
        </w:tc>
      </w:tr>
      <w:tr w:rsidR="00657E27" w:rsidRPr="00657E27" w14:paraId="0333F232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2A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1988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65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-0.0012938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721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0.0046736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A4B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0.782</w:t>
            </w:r>
          </w:p>
        </w:tc>
      </w:tr>
      <w:tr w:rsidR="00657E27" w:rsidRPr="00657E27" w14:paraId="74459B32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1E1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FF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0.0036022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120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0.0049876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4C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0.47</w:t>
            </w:r>
          </w:p>
        </w:tc>
      </w:tr>
      <w:tr w:rsidR="00657E27" w:rsidRPr="00657E27" w14:paraId="41931668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CA1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1996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69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0.0014588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DE5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0.0051687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F6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0.778</w:t>
            </w:r>
          </w:p>
        </w:tc>
      </w:tr>
      <w:tr w:rsidR="00657E27" w:rsidRPr="00657E27" w14:paraId="6DF52C74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48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B28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0.007575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0FA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0.0056415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6A5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0.179</w:t>
            </w:r>
          </w:p>
        </w:tc>
      </w:tr>
      <w:tr w:rsidR="00657E27" w:rsidRPr="00657E27" w14:paraId="1BD628F2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09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2004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AF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0.0029222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617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0.0054679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52B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0.593</w:t>
            </w:r>
          </w:p>
        </w:tc>
      </w:tr>
      <w:tr w:rsidR="00657E27" w:rsidRPr="00657E27" w14:paraId="2F19B221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AD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2008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8E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0.0068519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2B0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0.0058511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33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0.242</w:t>
            </w:r>
          </w:p>
        </w:tc>
      </w:tr>
      <w:tr w:rsidR="00657E27" w:rsidRPr="00657E27" w14:paraId="79879EEB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FB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DD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0.0056183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E9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0.0043037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BCE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0.192</w:t>
            </w:r>
          </w:p>
        </w:tc>
      </w:tr>
      <w:tr w:rsidR="00657E27" w:rsidRPr="00657E27" w14:paraId="62746D25" w14:textId="77777777" w:rsidTr="00657E27">
        <w:trPr>
          <w:trHeight w:val="32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A0D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2016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C7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0.0070934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DF5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0.0041946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A4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0.091</w:t>
            </w:r>
          </w:p>
        </w:tc>
      </w:tr>
    </w:tbl>
    <w:p w14:paraId="3CCF7FEA" w14:textId="17CAD94B" w:rsidR="00657E27" w:rsidRDefault="00657E27">
      <w:r>
        <w:br w:type="page"/>
      </w:r>
      <w:r>
        <w:lastRenderedPageBreak/>
        <w:br w:type="page"/>
      </w:r>
    </w:p>
    <w:tbl>
      <w:tblPr>
        <w:tblW w:w="5609" w:type="dxa"/>
        <w:tblLook w:val="04A0" w:firstRow="1" w:lastRow="0" w:firstColumn="1" w:lastColumn="0" w:noHBand="0" w:noVBand="1"/>
      </w:tblPr>
      <w:tblGrid>
        <w:gridCol w:w="1895"/>
        <w:gridCol w:w="1300"/>
        <w:gridCol w:w="1300"/>
        <w:gridCol w:w="1300"/>
      </w:tblGrid>
      <w:tr w:rsidR="00657E27" w:rsidRPr="00657E27" w14:paraId="300ACE19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6C87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lastRenderedPageBreak/>
              <w:t>winner#year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329D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406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C7E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4CB7AC3C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422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Loser#1984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80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0.0948216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FE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0.2883449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A90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0.742</w:t>
            </w:r>
          </w:p>
        </w:tc>
      </w:tr>
      <w:tr w:rsidR="00657E27" w:rsidRPr="00657E27" w14:paraId="297E9974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2F6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Loser#1988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870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0.1144522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5D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0.2877521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63F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0.691</w:t>
            </w:r>
          </w:p>
        </w:tc>
      </w:tr>
      <w:tr w:rsidR="00657E27" w:rsidRPr="00657E27" w14:paraId="55F1C2FC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BCBF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Loser#1992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1C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0.1343324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27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0.2844434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D1C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0.637</w:t>
            </w:r>
          </w:p>
        </w:tc>
      </w:tr>
      <w:tr w:rsidR="00657E27" w:rsidRPr="00657E27" w14:paraId="08DDBEE1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30A3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Loser#1996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B70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0.1407348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5C3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0.2959394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9CD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0.634</w:t>
            </w:r>
          </w:p>
        </w:tc>
      </w:tr>
      <w:tr w:rsidR="00657E27" w:rsidRPr="00657E27" w14:paraId="7B6FB43A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6321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4F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0.1356952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489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0.3196469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38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0.671</w:t>
            </w:r>
          </w:p>
        </w:tc>
      </w:tr>
      <w:tr w:rsidR="00657E27" w:rsidRPr="00657E27" w14:paraId="5FF11B3A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684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99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-0.2569139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725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0.3164357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9E0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0.417</w:t>
            </w:r>
          </w:p>
        </w:tc>
      </w:tr>
      <w:tr w:rsidR="00657E27" w:rsidRPr="00657E27" w14:paraId="2A68311C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721D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878C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0.0277381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480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0.3642112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36A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0.939</w:t>
            </w:r>
          </w:p>
        </w:tc>
      </w:tr>
      <w:tr w:rsidR="00657E27" w:rsidRPr="00657E27" w14:paraId="36B89101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87D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91E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0.2763163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A2A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0.2639174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8A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0.295</w:t>
            </w:r>
          </w:p>
        </w:tc>
      </w:tr>
      <w:tr w:rsidR="00657E27" w:rsidRPr="00657E27" w14:paraId="4E926CD0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A363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Loser#2016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681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0.4179831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F0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0.2510138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330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0.096</w:t>
            </w:r>
          </w:p>
        </w:tc>
      </w:tr>
      <w:tr w:rsidR="00657E27" w:rsidRPr="00657E27" w14:paraId="3AAF24CA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166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Abstain/DK#1984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DE1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-0.0041941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F1B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0.3006068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A9D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0.989</w:t>
            </w:r>
          </w:p>
        </w:tc>
      </w:tr>
      <w:tr w:rsidR="00657E27" w:rsidRPr="00657E27" w14:paraId="1257D5DD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55C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Abstain/DK#1988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1B4F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-0.0607098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53E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0.3048192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AE1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0.842</w:t>
            </w:r>
          </w:p>
        </w:tc>
      </w:tr>
      <w:tr w:rsidR="00657E27" w:rsidRPr="00657E27" w14:paraId="18C7CFB9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35C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Abstain/DK#1992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37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0.5473045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E1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0.3130032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31B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0.08</w:t>
            </w:r>
          </w:p>
        </w:tc>
      </w:tr>
      <w:tr w:rsidR="00657E27" w:rsidRPr="00657E27" w14:paraId="5FD309D9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8AD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Abstain/DK#1996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EB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0.1191689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C32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0.329625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AA5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0.718</w:t>
            </w:r>
          </w:p>
        </w:tc>
      </w:tr>
      <w:tr w:rsidR="00657E27" w:rsidRPr="00657E27" w14:paraId="21A10E2D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AACA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Abstain/DK#2000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E2D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0.2137665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5689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0.3696227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913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0.563</w:t>
            </w:r>
          </w:p>
        </w:tc>
      </w:tr>
      <w:tr w:rsidR="00657E27" w:rsidRPr="00657E27" w14:paraId="078A40D4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F5A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Abstain/DK#2004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2B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-0.2094918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A3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0.3818503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1A6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0.583</w:t>
            </w:r>
          </w:p>
        </w:tc>
      </w:tr>
      <w:tr w:rsidR="00657E27" w:rsidRPr="00657E27" w14:paraId="2674BBFC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B7F7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6C5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-0.4133055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89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0.3800356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14A5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0.277</w:t>
            </w:r>
          </w:p>
        </w:tc>
      </w:tr>
      <w:tr w:rsidR="00657E27" w:rsidRPr="00657E27" w14:paraId="4BBBA2DF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754E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B7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0.2659782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774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0.2773864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D316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0.338</w:t>
            </w:r>
          </w:p>
        </w:tc>
      </w:tr>
      <w:tr w:rsidR="00657E27" w:rsidRPr="00657E27" w14:paraId="40FF107B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2178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Abstain/DK#2016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FE5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0.4308808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24A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0.2727206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FCD4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0.114</w:t>
            </w:r>
          </w:p>
        </w:tc>
      </w:tr>
      <w:tr w:rsidR="00657E27" w:rsidRPr="00657E27" w14:paraId="14E965B6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12C2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3C6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EB9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8FDF" w14:textId="77777777" w:rsidR="00657E27" w:rsidRPr="00657E27" w:rsidRDefault="00657E27" w:rsidP="00657E27">
            <w:pPr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7E27" w:rsidRPr="00657E27" w14:paraId="69906BCE" w14:textId="77777777" w:rsidTr="00657E27">
        <w:trPr>
          <w:trHeight w:val="32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A8CB" w14:textId="77777777" w:rsidR="00657E27" w:rsidRPr="00657E27" w:rsidRDefault="00657E27" w:rsidP="00657E27">
            <w:pPr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_cons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5DFE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2.128588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C8D8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0.4357903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BC7" w14:textId="77777777" w:rsidR="00657E27" w:rsidRPr="00657E27" w:rsidRDefault="00657E27" w:rsidP="00657E27">
            <w:pPr>
              <w:jc w:val="right"/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</w:pPr>
            <w:r w:rsidRPr="00657E27">
              <w:rPr>
                <w:rFonts w:ascii="Aptos Narrow" w:eastAsia="Times New Roman" w:hAnsi="Aptos Narrow"/>
                <w:color w:val="000000"/>
                <w:kern w:val="0"/>
                <w14:ligatures w14:val="none"/>
              </w:rPr>
              <w:t>0</w:t>
            </w:r>
          </w:p>
        </w:tc>
      </w:tr>
    </w:tbl>
    <w:p w14:paraId="5BFEE3B1" w14:textId="77777777" w:rsidR="00657E27" w:rsidRDefault="00657E27">
      <w:pPr>
        <w:rPr>
          <w:rFonts w:ascii="Helvetica" w:eastAsiaTheme="majorEastAsia" w:hAnsi="Helvetica" w:cstheme="majorBidi"/>
          <w:b/>
          <w:color w:val="000000" w:themeColor="text1"/>
          <w:sz w:val="32"/>
          <w:szCs w:val="40"/>
        </w:rPr>
      </w:pPr>
    </w:p>
    <w:p w14:paraId="001BD367" w14:textId="1192839B" w:rsidR="006F63E3" w:rsidRDefault="001A4172" w:rsidP="006F63E3">
      <w:pPr>
        <w:pStyle w:val="Heading1"/>
      </w:pPr>
      <w:r>
        <w:t xml:space="preserve">D. </w:t>
      </w:r>
      <w:r w:rsidR="00653EFE" w:rsidRPr="006F63E3">
        <w:t>Pooled</w:t>
      </w:r>
      <w:r w:rsidR="007F6697">
        <w:t xml:space="preserve"> Model of </w:t>
      </w:r>
      <w:r w:rsidR="008964FE">
        <w:t xml:space="preserve">Attrition </w:t>
      </w:r>
      <w:r w:rsidR="007F6697">
        <w:t>Across Election Cycles</w:t>
      </w:r>
    </w:p>
    <w:p w14:paraId="09C7C060" w14:textId="03E47266" w:rsidR="00410ACE" w:rsidRDefault="00192CAA" w:rsidP="00CE43ED">
      <w:r>
        <w:t xml:space="preserve">Here we estimate a model, similar to that in Table 2 of the main text, for completion of the second wave by pooling data from the 2000-2004 and 2016–2020 panels. Results are largely similar, though here we do not find that those who hold more extreme issues are more likely to drop out. </w:t>
      </w:r>
    </w:p>
    <w:p w14:paraId="6E05639B" w14:textId="77777777" w:rsidR="00410ACE" w:rsidRDefault="00410ACE">
      <w:r>
        <w:br w:type="page"/>
      </w:r>
    </w:p>
    <w:p w14:paraId="314D773F" w14:textId="6F4708A0" w:rsidR="00CE43ED" w:rsidRPr="00186743" w:rsidRDefault="00186743" w:rsidP="00CE43ED">
      <w:pPr>
        <w:rPr>
          <w:b/>
          <w:bCs/>
        </w:rPr>
      </w:pPr>
      <w:r>
        <w:rPr>
          <w:b/>
          <w:bCs/>
        </w:rPr>
        <w:lastRenderedPageBreak/>
        <w:t xml:space="preserve">Table D1. </w:t>
      </w:r>
      <w:r w:rsidRPr="002643B7">
        <w:rPr>
          <w:sz w:val="22"/>
          <w:szCs w:val="22"/>
        </w:rPr>
        <w:t>The relationship between politically relevant variables and attrition</w:t>
      </w:r>
      <w:r w:rsidR="00DD76B7">
        <w:rPr>
          <w:sz w:val="22"/>
          <w:szCs w:val="22"/>
        </w:rPr>
        <w:t xml:space="preserve"> across</w:t>
      </w:r>
      <w:r w:rsidRPr="002643B7">
        <w:rPr>
          <w:sz w:val="22"/>
          <w:szCs w:val="22"/>
        </w:rPr>
        <w:t xml:space="preserve"> two panel datasets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1440"/>
      </w:tblGrid>
      <w:tr w:rsidR="00DD4FDA" w14:paraId="598835B0" w14:textId="77777777" w:rsidTr="005A5BDD">
        <w:trPr>
          <w:jc w:val="center"/>
        </w:trPr>
        <w:tc>
          <w:tcPr>
            <w:tcW w:w="28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89D1B0" w14:textId="77777777" w:rsidR="00DD4FDA" w:rsidRDefault="00DD4FDA" w:rsidP="00DD4FDA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03E1A6B" w14:textId="4B78561B" w:rsidR="00DD4FDA" w:rsidRDefault="00DD4FDA" w:rsidP="00DD4FD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Coef.</w:t>
            </w:r>
          </w:p>
        </w:tc>
      </w:tr>
      <w:tr w:rsidR="00DD4FDA" w14:paraId="1C9D5F36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809154" w14:textId="429A231B" w:rsidR="00DD4FDA" w:rsidRDefault="00DD4FDA" w:rsidP="00DD4FDA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542F0A" w14:textId="3415766D" w:rsidR="00DD4FDA" w:rsidRDefault="00DD4FDA" w:rsidP="00DD4FD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(St. Err.)</w:t>
            </w:r>
          </w:p>
        </w:tc>
      </w:tr>
      <w:tr w:rsidR="006F63E3" w14:paraId="2DF66E13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C5A6685" w14:textId="77777777" w:rsidR="006F63E3" w:rsidRDefault="006F63E3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1BD63C" w14:textId="77777777" w:rsidR="006F63E3" w:rsidRDefault="006F63E3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2932FE" w14:paraId="0CD914BA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1E9A42B" w14:textId="32A1D6BE" w:rsidR="002932FE" w:rsidRDefault="00EB2578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Face-to-face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4BFA95" w14:textId="1AD97B22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-0.318*</w:t>
            </w:r>
          </w:p>
        </w:tc>
      </w:tr>
      <w:tr w:rsidR="002932FE" w14:paraId="495EC39C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7EFCDAF0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68324E" w14:textId="4F25EB15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(0.064)</w:t>
            </w:r>
          </w:p>
        </w:tc>
      </w:tr>
      <w:tr w:rsidR="002932FE" w14:paraId="6A2AFA79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A6BFE55" w14:textId="47CEEA3A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Married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08D6F3" w14:textId="025AFA65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0.366*</w:t>
            </w:r>
          </w:p>
        </w:tc>
      </w:tr>
      <w:tr w:rsidR="002932FE" w14:paraId="58FDC181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DD7D7C4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7D2B95" w14:textId="4C519B48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(0.060)</w:t>
            </w:r>
          </w:p>
        </w:tc>
      </w:tr>
      <w:tr w:rsidR="002932FE" w14:paraId="73100D6B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9F54B8E" w14:textId="61C75502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Midwest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04A52" w14:textId="447A3DF3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0.022</w:t>
            </w:r>
          </w:p>
        </w:tc>
      </w:tr>
      <w:tr w:rsidR="002932FE" w14:paraId="0EDFFE99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9DFB5C9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DB9DC" w14:textId="50180055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(0.095)</w:t>
            </w:r>
          </w:p>
        </w:tc>
      </w:tr>
      <w:tr w:rsidR="002932FE" w14:paraId="75108F4E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236E69C" w14:textId="409E8B82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39BCE5" w14:textId="7744962E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-0.21**</w:t>
            </w:r>
          </w:p>
        </w:tc>
      </w:tr>
      <w:tr w:rsidR="002932FE" w14:paraId="24AB5074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75695AE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B8EEBA" w14:textId="0E94023F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(0.088)</w:t>
            </w:r>
          </w:p>
        </w:tc>
      </w:tr>
      <w:tr w:rsidR="002932FE" w14:paraId="78905A11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B3A47C8" w14:textId="3E10DE2C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E0B518" w14:textId="74918066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-0.115</w:t>
            </w:r>
          </w:p>
        </w:tc>
      </w:tr>
      <w:tr w:rsidR="002932FE" w14:paraId="2B5BFD9E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4DC4426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2F36F4" w14:textId="1655D8BB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(0.096)</w:t>
            </w:r>
          </w:p>
        </w:tc>
      </w:tr>
      <w:tr w:rsidR="002932FE" w14:paraId="78C1109A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31D5B1D" w14:textId="225B0B8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Black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3D0A4E" w14:textId="17F626CF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-0.454*</w:t>
            </w:r>
          </w:p>
        </w:tc>
      </w:tr>
      <w:tr w:rsidR="002932FE" w14:paraId="224DD22B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1A6D29E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AB5D1" w14:textId="4D60D40D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(0.104)</w:t>
            </w:r>
          </w:p>
        </w:tc>
      </w:tr>
      <w:tr w:rsidR="002932FE" w14:paraId="2564C373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E847ACA" w14:textId="4341883C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Hispanic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674F94" w14:textId="5B4B90C9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-0.357*</w:t>
            </w:r>
          </w:p>
        </w:tc>
      </w:tr>
      <w:tr w:rsidR="002932FE" w14:paraId="59DBF08D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5AACEB9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C94EAC" w14:textId="4D82A450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(0.106)</w:t>
            </w:r>
          </w:p>
        </w:tc>
      </w:tr>
      <w:tr w:rsidR="002932FE" w14:paraId="5C5EC39B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5A849C8" w14:textId="54EBE3A4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236177" w14:textId="454EAE4A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-0.451*</w:t>
            </w:r>
          </w:p>
        </w:tc>
      </w:tr>
      <w:tr w:rsidR="002932FE" w14:paraId="4252BA75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3A83060C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8BD40C" w14:textId="36A9ACEA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(0.112)</w:t>
            </w:r>
          </w:p>
        </w:tc>
      </w:tr>
      <w:tr w:rsidR="002932FE" w14:paraId="2E7B6299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7AC7FC22" w14:textId="36D50CDD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209830" w14:textId="1AAAEE56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-0.000</w:t>
            </w:r>
          </w:p>
        </w:tc>
      </w:tr>
      <w:tr w:rsidR="002932FE" w14:paraId="3544F8BF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E825668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39B0EA" w14:textId="7482F66D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(0.002)</w:t>
            </w:r>
          </w:p>
        </w:tc>
      </w:tr>
      <w:tr w:rsidR="002932FE" w14:paraId="5C4B0ABE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320774E7" w14:textId="16613C33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1CA0A0" w14:textId="768119D5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0.103</w:t>
            </w:r>
          </w:p>
        </w:tc>
      </w:tr>
      <w:tr w:rsidR="002932FE" w14:paraId="45713511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5E7F516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B23391" w14:textId="074BA7F2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(0.059)</w:t>
            </w:r>
          </w:p>
        </w:tc>
      </w:tr>
      <w:tr w:rsidR="002932FE" w14:paraId="5154BA52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30D9C87" w14:textId="180DB60D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Interest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3AA83B" w14:textId="248A63F0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0.189*</w:t>
            </w:r>
          </w:p>
        </w:tc>
      </w:tr>
      <w:tr w:rsidR="002932FE" w14:paraId="4871ECCE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3A7CC24B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367D4D" w14:textId="77B0C6DA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(0.046)</w:t>
            </w:r>
          </w:p>
        </w:tc>
      </w:tr>
      <w:tr w:rsidR="002932FE" w14:paraId="3822823F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5968203" w14:textId="6C59FA16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Partisan intensity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068B81" w14:textId="76346510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-0.007</w:t>
            </w:r>
          </w:p>
        </w:tc>
      </w:tr>
      <w:tr w:rsidR="002932FE" w14:paraId="29058A83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EEB6F13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10EA9E" w14:textId="0FD73924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(0.033)</w:t>
            </w:r>
          </w:p>
        </w:tc>
      </w:tr>
      <w:tr w:rsidR="002932FE" w14:paraId="27D8E53E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49F98A2" w14:textId="5FCDC58B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Issue extremity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AF5EEA" w14:textId="6C28A256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-0.075</w:t>
            </w:r>
          </w:p>
        </w:tc>
      </w:tr>
      <w:tr w:rsidR="002932FE" w14:paraId="41F0C1D4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6DF31C5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853FE2" w14:textId="17B5C877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(0.043)</w:t>
            </w:r>
          </w:p>
        </w:tc>
      </w:tr>
      <w:tr w:rsidR="002932FE" w14:paraId="4946238B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C48BE1A" w14:textId="13BD5CD5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Affective polarization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B1CE5A" w14:textId="07DA010B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0.002*</w:t>
            </w:r>
          </w:p>
        </w:tc>
      </w:tr>
      <w:tr w:rsidR="002932FE" w14:paraId="2C7C89F2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2CE64F6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04068F" w14:textId="6A8787BE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(0.001)</w:t>
            </w:r>
          </w:p>
        </w:tc>
      </w:tr>
      <w:tr w:rsidR="002932FE" w14:paraId="754F9F16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0C4D544" w14:textId="0AD7C094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Electoral loser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366F10" w14:textId="097EC14B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0.090</w:t>
            </w:r>
          </w:p>
        </w:tc>
      </w:tr>
      <w:tr w:rsidR="002932FE" w14:paraId="226E9286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A970CE0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D5A6D8" w14:textId="0A65EDE6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(0.069)</w:t>
            </w:r>
          </w:p>
        </w:tc>
      </w:tr>
      <w:tr w:rsidR="002932FE" w14:paraId="5BF7A431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6F7E14B" w14:textId="30FFD12E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Abstained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8AC014" w14:textId="1165B672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-0.403*</w:t>
            </w:r>
          </w:p>
        </w:tc>
      </w:tr>
      <w:tr w:rsidR="002932FE" w14:paraId="5D461907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662DF6A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21C9C3" w14:textId="6124F35E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(0.117)</w:t>
            </w:r>
          </w:p>
        </w:tc>
      </w:tr>
      <w:tr w:rsidR="002932FE" w14:paraId="52D345A6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53AFD8E" w14:textId="20CD3E63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 w:rsidRPr="002643B7">
              <w:rPr>
                <w:kern w:val="0"/>
                <w:sz w:val="22"/>
                <w:szCs w:val="22"/>
              </w:rPr>
              <w:t>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1E0C86" w14:textId="6ABC8C91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0.620*</w:t>
            </w:r>
          </w:p>
        </w:tc>
      </w:tr>
      <w:tr w:rsidR="002932FE" w14:paraId="57C43B04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E23CA66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185D69" w14:textId="5195A8D4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(0.076)</w:t>
            </w:r>
          </w:p>
        </w:tc>
      </w:tr>
      <w:tr w:rsidR="002932FE" w14:paraId="61D59531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1E18F94C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20A137" w14:textId="7C9C7A05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-0.216</w:t>
            </w:r>
          </w:p>
        </w:tc>
      </w:tr>
      <w:tr w:rsidR="002932FE" w14:paraId="2D30C4B8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59C96D50" w14:textId="77777777" w:rsidR="002932FE" w:rsidRDefault="002932FE" w:rsidP="002932FE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738136" w14:textId="5E29482A" w:rsidR="002932FE" w:rsidRDefault="002932FE" w:rsidP="002932F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(0.182)</w:t>
            </w:r>
          </w:p>
        </w:tc>
      </w:tr>
      <w:tr w:rsidR="006F63E3" w14:paraId="531AF186" w14:textId="77777777" w:rsidTr="0048523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42F780FD" w14:textId="77777777" w:rsidR="006F63E3" w:rsidRDefault="006F63E3" w:rsidP="00485232">
            <w:pPr>
              <w:widowControl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1C41F4" w14:textId="77777777" w:rsidR="006F63E3" w:rsidRDefault="006F63E3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6F63E3" w14:paraId="3B95AD98" w14:textId="77777777" w:rsidTr="005C60FF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8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BB0913F" w14:textId="6F951259" w:rsidR="006F63E3" w:rsidRPr="00380C6F" w:rsidRDefault="00380C6F" w:rsidP="0048523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FC1097C" w14:textId="77777777" w:rsidR="006F63E3" w:rsidRDefault="006F63E3" w:rsidP="004852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5,371</w:t>
            </w:r>
          </w:p>
        </w:tc>
      </w:tr>
    </w:tbl>
    <w:p w14:paraId="19BE7802" w14:textId="77777777" w:rsidR="00C0534D" w:rsidRPr="00653EFE" w:rsidRDefault="00C0534D" w:rsidP="00653EFE">
      <w:pPr>
        <w:pStyle w:val="Title"/>
        <w:jc w:val="center"/>
        <w:rPr>
          <w:rFonts w:ascii="Helvetica" w:hAnsi="Helvetica"/>
          <w:b/>
          <w:bCs/>
          <w:sz w:val="36"/>
          <w:szCs w:val="36"/>
        </w:rPr>
      </w:pPr>
    </w:p>
    <w:sectPr w:rsidR="00C0534D" w:rsidRPr="00653EFE" w:rsidSect="00DA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982B" w14:textId="77777777" w:rsidR="00AE014B" w:rsidRDefault="00AE014B" w:rsidP="00102CD2">
      <w:r>
        <w:separator/>
      </w:r>
    </w:p>
  </w:endnote>
  <w:endnote w:type="continuationSeparator" w:id="0">
    <w:p w14:paraId="6DD6A68A" w14:textId="77777777" w:rsidR="00AE014B" w:rsidRDefault="00AE014B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FB95" w14:textId="77777777" w:rsidR="00AE014B" w:rsidRDefault="00AE014B" w:rsidP="00102CD2">
      <w:r>
        <w:separator/>
      </w:r>
    </w:p>
  </w:footnote>
  <w:footnote w:type="continuationSeparator" w:id="0">
    <w:p w14:paraId="56950776" w14:textId="77777777" w:rsidR="00AE014B" w:rsidRDefault="00AE014B" w:rsidP="0010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23769"/>
    <w:multiLevelType w:val="hybridMultilevel"/>
    <w:tmpl w:val="C1461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3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28"/>
    <w:rsid w:val="00041370"/>
    <w:rsid w:val="0007643F"/>
    <w:rsid w:val="000A705C"/>
    <w:rsid w:val="000B420B"/>
    <w:rsid w:val="000E3E3E"/>
    <w:rsid w:val="00102CD2"/>
    <w:rsid w:val="001379CA"/>
    <w:rsid w:val="0017678F"/>
    <w:rsid w:val="00186743"/>
    <w:rsid w:val="001920C2"/>
    <w:rsid w:val="00192CAA"/>
    <w:rsid w:val="00193BA5"/>
    <w:rsid w:val="001954E0"/>
    <w:rsid w:val="001A4172"/>
    <w:rsid w:val="00232919"/>
    <w:rsid w:val="00284C1B"/>
    <w:rsid w:val="002932FE"/>
    <w:rsid w:val="002E6B4C"/>
    <w:rsid w:val="003115B6"/>
    <w:rsid w:val="00327702"/>
    <w:rsid w:val="00380C6F"/>
    <w:rsid w:val="004070D5"/>
    <w:rsid w:val="0041053F"/>
    <w:rsid w:val="00410ACE"/>
    <w:rsid w:val="00412516"/>
    <w:rsid w:val="004368A2"/>
    <w:rsid w:val="00463505"/>
    <w:rsid w:val="0047183D"/>
    <w:rsid w:val="004765BE"/>
    <w:rsid w:val="004A7375"/>
    <w:rsid w:val="004D387B"/>
    <w:rsid w:val="0056076F"/>
    <w:rsid w:val="005913E0"/>
    <w:rsid w:val="00596A75"/>
    <w:rsid w:val="005A5BDD"/>
    <w:rsid w:val="005C60FF"/>
    <w:rsid w:val="005F0559"/>
    <w:rsid w:val="006415EE"/>
    <w:rsid w:val="00653EFE"/>
    <w:rsid w:val="00657E27"/>
    <w:rsid w:val="006E0A4A"/>
    <w:rsid w:val="006F2A9D"/>
    <w:rsid w:val="006F4A89"/>
    <w:rsid w:val="006F63E3"/>
    <w:rsid w:val="007332AD"/>
    <w:rsid w:val="00752C79"/>
    <w:rsid w:val="007B215A"/>
    <w:rsid w:val="007E6ED7"/>
    <w:rsid w:val="007F6697"/>
    <w:rsid w:val="00851CFC"/>
    <w:rsid w:val="008964FE"/>
    <w:rsid w:val="008B0C39"/>
    <w:rsid w:val="008B4F14"/>
    <w:rsid w:val="008F545A"/>
    <w:rsid w:val="00904410"/>
    <w:rsid w:val="00986083"/>
    <w:rsid w:val="009C3EEC"/>
    <w:rsid w:val="009D6D2F"/>
    <w:rsid w:val="00A56683"/>
    <w:rsid w:val="00A81083"/>
    <w:rsid w:val="00AC4955"/>
    <w:rsid w:val="00AE014B"/>
    <w:rsid w:val="00AE2FBC"/>
    <w:rsid w:val="00B2133D"/>
    <w:rsid w:val="00B92759"/>
    <w:rsid w:val="00BE7697"/>
    <w:rsid w:val="00C0534D"/>
    <w:rsid w:val="00C32665"/>
    <w:rsid w:val="00CD3228"/>
    <w:rsid w:val="00CE43ED"/>
    <w:rsid w:val="00D57B13"/>
    <w:rsid w:val="00D837BA"/>
    <w:rsid w:val="00DA15F1"/>
    <w:rsid w:val="00DD4FDA"/>
    <w:rsid w:val="00DD76B7"/>
    <w:rsid w:val="00DF3355"/>
    <w:rsid w:val="00DF4F73"/>
    <w:rsid w:val="00E14D95"/>
    <w:rsid w:val="00E229E6"/>
    <w:rsid w:val="00E3400D"/>
    <w:rsid w:val="00E4128B"/>
    <w:rsid w:val="00E65EA8"/>
    <w:rsid w:val="00E864C7"/>
    <w:rsid w:val="00E932F4"/>
    <w:rsid w:val="00E94E8F"/>
    <w:rsid w:val="00E95CB6"/>
    <w:rsid w:val="00EA64BD"/>
    <w:rsid w:val="00EB2578"/>
    <w:rsid w:val="00ED109B"/>
    <w:rsid w:val="00ED333C"/>
    <w:rsid w:val="00EE17EE"/>
    <w:rsid w:val="00F418B1"/>
    <w:rsid w:val="00F451C8"/>
    <w:rsid w:val="00F873C8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D0EBC"/>
  <w15:chartTrackingRefBased/>
  <w15:docId w15:val="{115B6C4D-7982-2E49-A8F4-3C298987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05"/>
    <w:pPr>
      <w:keepNext/>
      <w:keepLines/>
      <w:spacing w:before="360" w:after="80"/>
      <w:outlineLvl w:val="0"/>
    </w:pPr>
    <w:rPr>
      <w:rFonts w:ascii="Helvetica" w:eastAsiaTheme="majorEastAsia" w:hAnsi="Helvetic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2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2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2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2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2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505"/>
    <w:rPr>
      <w:rFonts w:ascii="Helvetica" w:eastAsiaTheme="majorEastAsia" w:hAnsi="Helvetica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2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2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2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2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2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2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2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CD2"/>
  </w:style>
  <w:style w:type="paragraph" w:styleId="Footer">
    <w:name w:val="footer"/>
    <w:basedOn w:val="Normal"/>
    <w:link w:val="FooterChar"/>
    <w:uiPriority w:val="99"/>
    <w:unhideWhenUsed/>
    <w:rsid w:val="00102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Judd Thornton</dc:creator>
  <cp:keywords/>
  <dc:description/>
  <cp:lastModifiedBy>Judd Thornton</cp:lastModifiedBy>
  <cp:revision>83</cp:revision>
  <dcterms:created xsi:type="dcterms:W3CDTF">2025-03-05T14:06:00Z</dcterms:created>
  <dcterms:modified xsi:type="dcterms:W3CDTF">2025-04-16T17:33:00Z</dcterms:modified>
</cp:coreProperties>
</file>